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XXXVII/437/2022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zmiany Studium uwarunkowań i kierunków zagospodarowania przestrzennego Gminy Wejherowo dla fragmentów wsi Gościcino i Góra-Paradyż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1834) oraz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741, 784, 922, 1873, 1986) 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wyniku realizacji uchwały Nr XXXIII/389/2017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przystąpienia do sporządzenia zmiany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Wejherowo dla fragmentów wsi Gościcino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Góra-Paradyż, uchwala się zmianę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Wejherowo dla wyżej wymienionych fragmentów, zwane dalej Studium.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Zmiana Studium dotyczy dwóch terenów położonych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obrębach ewidencyjnych Gościcino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Góra-Paradyż. Granice obszarów objętych zmianą Studium przedstawiono na rysunku stanowiącym załącznik nr 1,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Załącznikami do niniejszej uchwały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– rysunek studium, zatytułowany „Studium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Gminy Wejherowo. Uwarunkowania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kierunki zagospodarowania przestrzennego”;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– tekst jednolity studium pt.: „Zmiana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przestrzenny Gminy Wejherowo dla fragmentów wsi Gościcino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Góra-Paradyż”;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– rozstrzygnięcie Rady Gminy Wejherowo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rozpatrzenia uwag dotyczących projektu Studium wniesionych przez osoby prawne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fizyczne oraz jednostki nieposiadające osobowości prawnej;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dane przestrzenne,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których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67a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niniejszej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XXXVII/437/2022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XXXVII/437/2022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spacing w:before="120" w:after="120" w:line="360" w:lineRule="auto"/>
        <w:ind w:left="465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uchwały Nr XXXVII/437/2022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Rozstrzygnięcie Rady Gminy Wejherowo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sposobie rozpatrzenia uwag wniesionych do projektu zmiany Studium uwarunkowań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kierunków zagospodarowania przestrzennego Gminy Wejherowo dla fragmentów wsi Gościcino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Góra-Paradyż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741, 784, 922, 1873, 1986) Rada Gminy Wejherowo rozstrzyga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 projekt Studium został wyłożony do publicznego wglądu dwukrotnie: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od 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odbyła się dyskusja publiczna nad rozwiązaniami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Studium.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uwagi były przyjmowane do 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ustawowym 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wniesiono uwag.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raz drugi projekt Studium został wyłożony do publicznego wglądu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od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dniu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odbyła się dyskusja publiczna nad rozwiązaniami przyjętymi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projekcie Studium.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 uwagi były przyjmowane do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ustawowym 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wpłynęła żadna uwaga.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powyższym, Rada Gminy Wejherowo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podejmuje rozstrzygnięcia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sposobie rozpatrzenia wniesionych uwag,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zagospodarowaniu przestrzennym.</w:t>
      </w:r>
    </w:p>
    <w:p w:rsidR="00A77B3E">
      <w:pPr>
        <w:keepNext/>
        <w:keepLines w:val="0"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XXXVII/437/2022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26 stycznia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Zalacznik4.gml</w:t>
        </w:r>
      </w:hyperlink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przestrzenne o obiekcie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Gminy Wejherowo na podstawie art. 67a ust. 3 i 5, ustawy z dnia 27 marca 2003r. o planowaniu i zagospodarowaniu przestrzennym (t.j. Dz. U. z 2021 r. poz. 741,784,922) przygotowała dane przestrzenne dla planu, które stanowią załącznik w postaci cyfrowej do uchwały.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</w:p>
    <w:sectPr>
      <w:footerReference w:type="default" r:id="rId11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EB499BC4-F6A2-43E5-8E8D-272091C3C8B9.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EB499BC4-F6A2-43E5-8E8D-272091C3C8B9.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EB499BC4-F6A2-43E5-8E8D-272091C3C8B9.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EB499BC4-F6A2-43E5-8E8D-272091C3C8B9.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EB499BC4-F6A2-43E5-8E8D-272091C3C8B9.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4.gml" TargetMode="External" /><Relationship Id="rId11" Type="http://schemas.openxmlformats.org/officeDocument/2006/relationships/footer" Target="footer5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XXXVII/437/2022 z dnia 26 stycznia 2022 r.</dc:title>
  <dc:subject>w sprawie uchwalenia zmiany Studium uwarunkowań i^kierunków zagospodarowania przestrzennego Gminy Wejherowo dla fragmentów wsi Gościcino i^Góra-Paradyż</dc:subject>
  <dc:creator>d.gessler</dc:creator>
  <cp:lastModifiedBy>d.gessler</cp:lastModifiedBy>
  <cp:revision>1</cp:revision>
  <dcterms:created xsi:type="dcterms:W3CDTF">2022-01-27T12:56:43Z</dcterms:created>
  <dcterms:modified xsi:type="dcterms:W3CDTF">2022-01-27T12:56:43Z</dcterms:modified>
  <cp:category>Akt prawny</cp:category>
</cp:coreProperties>
</file>